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E8574" w14:textId="1309BC98" w:rsidR="00282629" w:rsidRPr="00167224" w:rsidRDefault="00282629" w:rsidP="00167224">
      <w:pPr>
        <w:spacing w:after="0"/>
        <w:ind w:left="1440" w:firstLine="720"/>
        <w:jc w:val="right"/>
        <w:rPr>
          <w:rFonts w:ascii="Aptos Narrow" w:hAnsi="Aptos Narrow" w:cs="Aharoni"/>
          <w:b/>
          <w:bCs/>
          <w:color w:val="833C0B" w:themeColor="accent2" w:themeShade="80"/>
        </w:rPr>
      </w:pPr>
      <w:r w:rsidRPr="00167224">
        <w:rPr>
          <w:rFonts w:ascii="Aptos Narrow" w:hAnsi="Aptos Narrow" w:cs="Aharoni"/>
          <w:b/>
          <w:bCs/>
          <w:noProof/>
          <w:color w:val="833C0B" w:themeColor="accent2" w:themeShade="8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EA3C9AB" wp14:editId="7B2709EF">
            <wp:simplePos x="0" y="0"/>
            <wp:positionH relativeFrom="column">
              <wp:posOffset>56515</wp:posOffset>
            </wp:positionH>
            <wp:positionV relativeFrom="paragraph">
              <wp:posOffset>-85725</wp:posOffset>
            </wp:positionV>
            <wp:extent cx="1266825" cy="1266825"/>
            <wp:effectExtent l="0" t="0" r="9525" b="9525"/>
            <wp:wrapNone/>
            <wp:docPr id="1033891554" name="Picture 1" descr="A logo with mountains and a riv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891554" name="Picture 1" descr="A logo with mountains and a riv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224">
        <w:rPr>
          <w:rFonts w:ascii="Aptos Narrow" w:hAnsi="Aptos Narrow" w:cs="Aharoni"/>
          <w:b/>
          <w:bCs/>
          <w:color w:val="833C0B" w:themeColor="accent2" w:themeShade="80"/>
          <w:sz w:val="32"/>
          <w:szCs w:val="32"/>
        </w:rPr>
        <w:t>Deschutes Rim Health Clinic</w:t>
      </w:r>
    </w:p>
    <w:p w14:paraId="6F929A04" w14:textId="77777777" w:rsidR="00282629" w:rsidRPr="00167224" w:rsidRDefault="00282629" w:rsidP="00167224">
      <w:pPr>
        <w:spacing w:after="0"/>
        <w:ind w:left="1440" w:firstLine="720"/>
        <w:jc w:val="right"/>
        <w:rPr>
          <w:rFonts w:ascii="Alegreya Sans" w:hAnsi="Alegreya Sans" w:cs="Aldhabi"/>
        </w:rPr>
      </w:pPr>
      <w:r w:rsidRPr="00167224">
        <w:rPr>
          <w:rFonts w:ascii="Alegreya Sans" w:hAnsi="Alegreya Sans" w:cs="Aldhabi"/>
        </w:rPr>
        <w:t>1605 George Jackson Rd</w:t>
      </w:r>
    </w:p>
    <w:p w14:paraId="0A6A3FBA" w14:textId="1ED32A44" w:rsidR="00167224" w:rsidRPr="00167224" w:rsidRDefault="00167224" w:rsidP="00167224">
      <w:pPr>
        <w:spacing w:after="0"/>
        <w:ind w:left="1440" w:firstLine="720"/>
        <w:jc w:val="right"/>
        <w:rPr>
          <w:rFonts w:ascii="Alegreya Sans" w:hAnsi="Alegreya Sans" w:cs="Aldhabi"/>
        </w:rPr>
      </w:pPr>
      <w:r w:rsidRPr="00167224">
        <w:rPr>
          <w:rFonts w:ascii="Alegreya Sans" w:hAnsi="Alegreya Sans" w:cs="Aldhabi"/>
        </w:rPr>
        <w:t>PO Box 219</w:t>
      </w:r>
    </w:p>
    <w:p w14:paraId="662B746D" w14:textId="7E1B8410" w:rsidR="00282629" w:rsidRPr="00167224" w:rsidRDefault="00282629" w:rsidP="00167224">
      <w:pPr>
        <w:spacing w:after="0"/>
        <w:ind w:left="1440" w:firstLine="720"/>
        <w:jc w:val="right"/>
        <w:rPr>
          <w:rFonts w:ascii="Alegreya Sans" w:hAnsi="Alegreya Sans" w:cs="Aldhabi"/>
        </w:rPr>
      </w:pPr>
      <w:r w:rsidRPr="00167224">
        <w:rPr>
          <w:rFonts w:ascii="Alegreya Sans" w:hAnsi="Alegreya Sans" w:cs="Aldhabi"/>
        </w:rPr>
        <w:t>Maupin, Oregon 97037</w:t>
      </w:r>
    </w:p>
    <w:p w14:paraId="2C1E65DF" w14:textId="77777777" w:rsidR="00282629" w:rsidRPr="00167224" w:rsidRDefault="00282629" w:rsidP="00167224">
      <w:pPr>
        <w:spacing w:after="0"/>
        <w:ind w:left="1440" w:firstLine="720"/>
        <w:jc w:val="right"/>
        <w:rPr>
          <w:rFonts w:ascii="Alegreya Sans" w:hAnsi="Alegreya Sans" w:cs="Aldhabi"/>
        </w:rPr>
      </w:pPr>
      <w:r w:rsidRPr="00167224">
        <w:rPr>
          <w:rFonts w:ascii="Alegreya Sans" w:hAnsi="Alegreya Sans" w:cs="Aldhabi"/>
        </w:rPr>
        <w:t>Phone: 541-395-2911</w:t>
      </w:r>
    </w:p>
    <w:p w14:paraId="2536E18C" w14:textId="7D174333" w:rsidR="00282629" w:rsidRPr="00167224" w:rsidRDefault="00282629" w:rsidP="00167224">
      <w:pPr>
        <w:spacing w:after="0"/>
        <w:ind w:left="1440" w:firstLine="720"/>
        <w:jc w:val="right"/>
        <w:rPr>
          <w:rFonts w:ascii="Alegreya Sans" w:hAnsi="Alegreya Sans" w:cs="Aldhabi"/>
        </w:rPr>
      </w:pPr>
      <w:r w:rsidRPr="00167224">
        <w:rPr>
          <w:rFonts w:ascii="Alegreya Sans" w:hAnsi="Alegreya Sans" w:cs="Aldhabi"/>
        </w:rPr>
        <w:t>Fax: 541-395-2912</w:t>
      </w:r>
    </w:p>
    <w:p w14:paraId="2F054259" w14:textId="5535FBCD" w:rsidR="00282629" w:rsidRDefault="00282629" w:rsidP="00282629">
      <w:pPr>
        <w:spacing w:after="0"/>
      </w:pPr>
    </w:p>
    <w:p w14:paraId="7D3F878D" w14:textId="77777777" w:rsidR="00013499" w:rsidRDefault="00013499" w:rsidP="00282629">
      <w:pPr>
        <w:spacing w:after="0"/>
      </w:pPr>
    </w:p>
    <w:p w14:paraId="7BB1ED5D" w14:textId="77777777" w:rsidR="00013499" w:rsidRDefault="00013499" w:rsidP="00282629">
      <w:pPr>
        <w:spacing w:after="0"/>
      </w:pPr>
    </w:p>
    <w:p w14:paraId="047C9765" w14:textId="0BE83C7E" w:rsidR="00072B8D" w:rsidRPr="00072B8D" w:rsidRDefault="00072B8D" w:rsidP="00072B8D">
      <w:pPr>
        <w:spacing w:after="0"/>
        <w:jc w:val="center"/>
        <w:rPr>
          <w:sz w:val="32"/>
          <w:szCs w:val="32"/>
        </w:rPr>
      </w:pPr>
      <w:r w:rsidRPr="00072B8D">
        <w:rPr>
          <w:sz w:val="32"/>
          <w:szCs w:val="32"/>
        </w:rPr>
        <w:t>Payment Plan</w:t>
      </w:r>
      <w:r>
        <w:rPr>
          <w:sz w:val="32"/>
          <w:szCs w:val="32"/>
        </w:rPr>
        <w:t xml:space="preserve"> Agreement</w:t>
      </w:r>
    </w:p>
    <w:p w14:paraId="411F256A" w14:textId="70DACC0E" w:rsidR="00013499" w:rsidRDefault="00013499" w:rsidP="00013499">
      <w:pPr>
        <w:tabs>
          <w:tab w:val="left" w:pos="6240"/>
        </w:tabs>
        <w:spacing w:after="0"/>
      </w:pPr>
      <w:r>
        <w:tab/>
      </w:r>
    </w:p>
    <w:p w14:paraId="35BC3EC0" w14:textId="77777777" w:rsidR="00072B8D" w:rsidRPr="00013499" w:rsidRDefault="00072B8D" w:rsidP="00013499">
      <w:pPr>
        <w:tabs>
          <w:tab w:val="left" w:pos="6240"/>
        </w:tabs>
        <w:spacing w:after="0"/>
        <w:rPr>
          <w:b/>
          <w:bCs/>
          <w:sz w:val="32"/>
          <w:szCs w:val="32"/>
          <w:u w:val="single"/>
        </w:rPr>
      </w:pPr>
    </w:p>
    <w:p w14:paraId="6D97E0FE" w14:textId="29DC6542" w:rsidR="00013499" w:rsidRDefault="00072B8D" w:rsidP="00072B8D">
      <w:pPr>
        <w:spacing w:after="120"/>
        <w:rPr>
          <w:sz w:val="24"/>
          <w:szCs w:val="24"/>
        </w:rPr>
      </w:pPr>
      <w:r>
        <w:rPr>
          <w:sz w:val="24"/>
          <w:szCs w:val="24"/>
        </w:rPr>
        <w:t>Patient: ______________________________________</w:t>
      </w:r>
    </w:p>
    <w:p w14:paraId="4152C285" w14:textId="77777777" w:rsidR="00072B8D" w:rsidRDefault="00072B8D" w:rsidP="00282629">
      <w:pPr>
        <w:spacing w:after="0"/>
        <w:rPr>
          <w:sz w:val="24"/>
          <w:szCs w:val="24"/>
        </w:rPr>
      </w:pPr>
    </w:p>
    <w:p w14:paraId="772D0FB0" w14:textId="072EB306" w:rsidR="00072B8D" w:rsidRDefault="00072B8D" w:rsidP="00282629">
      <w:pPr>
        <w:spacing w:after="0"/>
        <w:rPr>
          <w:sz w:val="24"/>
          <w:szCs w:val="24"/>
        </w:rPr>
      </w:pPr>
      <w:r>
        <w:rPr>
          <w:sz w:val="24"/>
          <w:szCs w:val="24"/>
        </w:rPr>
        <w:t>Guarantor (if different than patient): ________________________________________</w:t>
      </w:r>
    </w:p>
    <w:p w14:paraId="40829C1E" w14:textId="77777777" w:rsidR="00072B8D" w:rsidRDefault="00072B8D" w:rsidP="00282629">
      <w:pPr>
        <w:spacing w:after="0"/>
        <w:rPr>
          <w:sz w:val="24"/>
          <w:szCs w:val="24"/>
        </w:rPr>
      </w:pPr>
    </w:p>
    <w:p w14:paraId="78EA2320" w14:textId="77777777" w:rsidR="00072B8D" w:rsidRDefault="00072B8D" w:rsidP="00282629">
      <w:pPr>
        <w:spacing w:after="0"/>
        <w:rPr>
          <w:sz w:val="24"/>
          <w:szCs w:val="24"/>
        </w:rPr>
      </w:pPr>
    </w:p>
    <w:p w14:paraId="7E85C458" w14:textId="14E07D37" w:rsidR="00072B8D" w:rsidRDefault="00072B8D" w:rsidP="00072B8D">
      <w:pPr>
        <w:spacing w:after="120"/>
        <w:rPr>
          <w:sz w:val="24"/>
          <w:szCs w:val="24"/>
        </w:rPr>
      </w:pPr>
      <w:r>
        <w:rPr>
          <w:sz w:val="24"/>
          <w:szCs w:val="24"/>
        </w:rPr>
        <w:t>Total Balance Due: _______________</w:t>
      </w:r>
    </w:p>
    <w:p w14:paraId="113E5CC0" w14:textId="77777777" w:rsidR="00072B8D" w:rsidRDefault="00072B8D" w:rsidP="00282629">
      <w:pPr>
        <w:spacing w:after="0"/>
        <w:rPr>
          <w:sz w:val="24"/>
          <w:szCs w:val="24"/>
        </w:rPr>
      </w:pPr>
    </w:p>
    <w:p w14:paraId="4DAF7866" w14:textId="42D7B797" w:rsidR="00072B8D" w:rsidRDefault="00072B8D" w:rsidP="00072B8D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Monthly Payment: ______________ beginning ________________</w:t>
      </w:r>
    </w:p>
    <w:p w14:paraId="4D1E3E80" w14:textId="77777777" w:rsidR="00072B8D" w:rsidRDefault="00072B8D" w:rsidP="00072B8D">
      <w:pPr>
        <w:spacing w:after="0"/>
        <w:rPr>
          <w:sz w:val="24"/>
          <w:szCs w:val="24"/>
        </w:rPr>
      </w:pPr>
    </w:p>
    <w:p w14:paraId="5BC47681" w14:textId="77777777" w:rsidR="00072B8D" w:rsidRDefault="00072B8D" w:rsidP="00072B8D">
      <w:pPr>
        <w:spacing w:after="0"/>
        <w:rPr>
          <w:sz w:val="24"/>
          <w:szCs w:val="24"/>
        </w:rPr>
      </w:pPr>
    </w:p>
    <w:p w14:paraId="7BDC8BB5" w14:textId="66F236B4" w:rsidR="00072B8D" w:rsidRDefault="00072B8D" w:rsidP="00072B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Payments are due each month until the balance is paid in full. </w:t>
      </w:r>
      <w:r w:rsidR="00DB5378">
        <w:rPr>
          <w:sz w:val="24"/>
          <w:szCs w:val="24"/>
        </w:rPr>
        <w:t>Deschutes Rim Health Clinic will work with you to ensure your monthly payments are affordable and financially acceptable for the clinic. However, i</w:t>
      </w:r>
      <w:r>
        <w:rPr>
          <w:sz w:val="24"/>
          <w:szCs w:val="24"/>
        </w:rPr>
        <w:t xml:space="preserve">f a monthly payment is not made and the clinic is not contacted with a valid reason for the missed payment, the account could be turned over to collections. </w:t>
      </w:r>
    </w:p>
    <w:p w14:paraId="0A742EB2" w14:textId="77777777" w:rsidR="00072B8D" w:rsidRDefault="00072B8D" w:rsidP="00072B8D">
      <w:pPr>
        <w:spacing w:after="0"/>
        <w:rPr>
          <w:sz w:val="24"/>
          <w:szCs w:val="24"/>
        </w:rPr>
      </w:pPr>
    </w:p>
    <w:p w14:paraId="1C27A7C3" w14:textId="77777777" w:rsidR="00072B8D" w:rsidRDefault="00072B8D" w:rsidP="00072B8D">
      <w:pPr>
        <w:spacing w:after="0"/>
        <w:rPr>
          <w:sz w:val="24"/>
          <w:szCs w:val="24"/>
        </w:rPr>
      </w:pPr>
    </w:p>
    <w:p w14:paraId="3143BC7F" w14:textId="771EFC27" w:rsidR="00072B8D" w:rsidRDefault="00072B8D" w:rsidP="00072B8D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14:paraId="45395C8E" w14:textId="3D5E9AF0" w:rsidR="00072B8D" w:rsidRDefault="00072B8D" w:rsidP="00072B8D">
      <w:pPr>
        <w:spacing w:after="0"/>
        <w:rPr>
          <w:sz w:val="24"/>
          <w:szCs w:val="24"/>
        </w:rPr>
      </w:pPr>
      <w:r>
        <w:rPr>
          <w:sz w:val="24"/>
          <w:szCs w:val="24"/>
        </w:rPr>
        <w:t>Patient/Guarantor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297DA18F" w14:textId="77777777" w:rsidR="00072B8D" w:rsidRDefault="00072B8D" w:rsidP="00072B8D">
      <w:pPr>
        <w:spacing w:after="0"/>
        <w:rPr>
          <w:sz w:val="24"/>
          <w:szCs w:val="24"/>
        </w:rPr>
      </w:pPr>
    </w:p>
    <w:p w14:paraId="7DBAE14C" w14:textId="77777777" w:rsidR="00072B8D" w:rsidRDefault="00072B8D" w:rsidP="00072B8D">
      <w:pPr>
        <w:spacing w:after="0"/>
        <w:rPr>
          <w:sz w:val="24"/>
          <w:szCs w:val="24"/>
        </w:rPr>
      </w:pPr>
    </w:p>
    <w:p w14:paraId="1D7E00BF" w14:textId="77777777" w:rsidR="00072B8D" w:rsidRDefault="00072B8D" w:rsidP="00072B8D">
      <w:pPr>
        <w:spacing w:after="0"/>
        <w:rPr>
          <w:sz w:val="24"/>
          <w:szCs w:val="24"/>
        </w:rPr>
      </w:pPr>
    </w:p>
    <w:p w14:paraId="4CC2F1FF" w14:textId="6C3701CE" w:rsidR="00072B8D" w:rsidRDefault="00072B8D" w:rsidP="00072B8D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                             ______________________</w:t>
      </w:r>
    </w:p>
    <w:p w14:paraId="3288C509" w14:textId="2281485F" w:rsidR="00072B8D" w:rsidRPr="00072B8D" w:rsidRDefault="00072B8D" w:rsidP="00072B8D">
      <w:pPr>
        <w:spacing w:after="0"/>
        <w:rPr>
          <w:sz w:val="24"/>
          <w:szCs w:val="24"/>
        </w:rPr>
      </w:pPr>
      <w:r>
        <w:rPr>
          <w:sz w:val="24"/>
          <w:szCs w:val="24"/>
        </w:rPr>
        <w:t>Clinic Representative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sectPr w:rsidR="00072B8D" w:rsidRPr="00072B8D" w:rsidSect="001672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legreya Sans">
    <w:panose1 w:val="00000500000000000000"/>
    <w:charset w:val="00"/>
    <w:family w:val="auto"/>
    <w:pitch w:val="variable"/>
    <w:sig w:usb0="6000028F" w:usb1="00000003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29"/>
    <w:rsid w:val="00013499"/>
    <w:rsid w:val="00072B8D"/>
    <w:rsid w:val="00167224"/>
    <w:rsid w:val="00282629"/>
    <w:rsid w:val="003B0156"/>
    <w:rsid w:val="00DB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147E8"/>
  <w15:chartTrackingRefBased/>
  <w15:docId w15:val="{57D2A372-213F-4EBA-B48F-2CFCBCEA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 Manager</dc:creator>
  <cp:keywords/>
  <dc:description/>
  <cp:lastModifiedBy>lroper</cp:lastModifiedBy>
  <cp:revision>4</cp:revision>
  <cp:lastPrinted>2023-11-15T18:25:00Z</cp:lastPrinted>
  <dcterms:created xsi:type="dcterms:W3CDTF">2023-10-28T21:57:00Z</dcterms:created>
  <dcterms:modified xsi:type="dcterms:W3CDTF">2023-12-18T18:18:00Z</dcterms:modified>
</cp:coreProperties>
</file>